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5"/>
        <w:gridCol w:w="3805"/>
      </w:tblGrid>
      <w:tr w:rsidR="0021559F" w:rsidRPr="0021559F" w:rsidTr="0021559F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spacing w:line="300" w:lineRule="atLeast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b/>
                <w:bCs/>
                <w:spacing w:val="75"/>
                <w:kern w:val="0"/>
                <w:szCs w:val="24"/>
              </w:rPr>
              <w:t>教育局公告</w:t>
            </w:r>
            <w:r w:rsidRPr="0021559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 w:rsidRPr="0021559F">
              <w:rPr>
                <w:rFonts w:ascii="新細明體" w:eastAsia="新細明體" w:hAnsi="新細明體" w:cs="新細明體"/>
                <w:b/>
                <w:bCs/>
                <w:color w:val="006600"/>
                <w:kern w:val="0"/>
                <w:szCs w:val="24"/>
                <w:bdr w:val="dashed" w:sz="6" w:space="2" w:color="000000" w:frame="1"/>
              </w:rPr>
              <w:t>128967</w:t>
            </w:r>
            <w:r w:rsidRPr="0021559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  <w:tr w:rsidR="0021559F" w:rsidRPr="0021559F" w:rsidTr="0021559F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公告單位:學輔科 </w:t>
            </w:r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公告人:</w:t>
            </w:r>
            <w:r w:rsidRPr="0021559F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王雪瀞</w:t>
            </w: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Pr="0021559F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 wp14:anchorId="78DA2CF1" wp14:editId="64FB06A5">
                  <wp:extent cx="154305" cy="154305"/>
                  <wp:effectExtent l="0" t="0" r="0" b="0"/>
                  <wp:docPr id="1" name="圖片 1" descr="https://bulletin.tn.edu.tw/images/emai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lletin.tn.edu.tw/images/emai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Pr="0021559F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D3AD3C4" wp14:editId="24DAC84B">
                  <wp:extent cx="154305" cy="154305"/>
                  <wp:effectExtent l="0" t="0" r="0" b="0"/>
                  <wp:docPr id="2" name="圖片 2" descr="https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99557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公告期間:2018/08/31~2018/09/17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發佈日:2018/08/31 10:33:20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簽收:</w:t>
            </w:r>
            <w:r w:rsidRPr="0021559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尚未登入</w:t>
            </w: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21559F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C40E85B" wp14:editId="411ED2AF">
                  <wp:extent cx="154305" cy="135255"/>
                  <wp:effectExtent l="0" t="0" r="0" b="0"/>
                  <wp:docPr id="3" name="圖片 3" descr="https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21559F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簽收狀況</w:t>
              </w:r>
            </w:hyperlink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21559F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685656E" wp14:editId="56910F57">
                  <wp:extent cx="186690" cy="186690"/>
                  <wp:effectExtent l="0" t="0" r="3810" b="3810"/>
                  <wp:docPr id="4" name="圖片 4" descr="https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21559F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簽收及列印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公文文號:無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附件: </w:t>
            </w:r>
            <w:r w:rsidRPr="0021559F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2373F21" wp14:editId="6C7D9820">
                  <wp:extent cx="154305" cy="154305"/>
                  <wp:effectExtent l="0" t="0" r="0" b="0"/>
                  <wp:docPr id="5" name="lv_Bulletin_ctrl0_dl_Files_ctl00_image_Extension" descr="https://bulletin.tn.edu.tw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Bulletin_ctrl0_dl_Files_ctl00_image_Extension" descr="https://bulletin.tn.edu.tw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21559F">
                <w:rPr>
                  <w:rFonts w:ascii="新細明體" w:eastAsia="新細明體" w:hAnsi="新細明體" w:cs="新細明體"/>
                  <w:color w:val="870000"/>
                  <w:kern w:val="0"/>
                  <w:szCs w:val="24"/>
                </w:rPr>
                <w:t>107年衛教主軸巡迴宣導暨用藥安全健走活動企劃書(衛生局1070830提供更新版).pdf</w:t>
              </w:r>
            </w:hyperlink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標題:</w:t>
            </w:r>
            <w:r w:rsidRPr="0021559F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轉知「107年衛教主軸巡迴宣導暨用藥安全親子健走活動」，請鼓勵親師生踴躍參加，請查照。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21559F" w:rsidRPr="0021559F" w:rsidRDefault="0021559F" w:rsidP="0021559F">
            <w:pPr>
              <w:widowControl/>
              <w:spacing w:line="0" w:lineRule="atLeast"/>
              <w:jc w:val="both"/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</w:pPr>
            <w:r w:rsidRPr="0021559F">
              <w:rPr>
                <w:rFonts w:ascii="Times New Roman" w:eastAsia="標楷體" w:hAnsi="Times New Roman" w:cs="標楷體"/>
                <w:kern w:val="0"/>
                <w:sz w:val="28"/>
                <w:szCs w:val="24"/>
              </w:rPr>
              <w:t>一、</w:t>
            </w:r>
            <w:r w:rsidRPr="0021559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本局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107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年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7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月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25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日南市教安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(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二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)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字第</w:t>
            </w:r>
            <w:r w:rsidRPr="0021559F"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  <w:t>1070823458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號函諒達。</w:t>
            </w:r>
          </w:p>
          <w:p w:rsidR="0021559F" w:rsidRPr="0021559F" w:rsidRDefault="0021559F" w:rsidP="0021559F">
            <w:pPr>
              <w:widowControl/>
              <w:spacing w:line="440" w:lineRule="exact"/>
              <w:ind w:left="720" w:hanging="720"/>
              <w:rPr>
                <w:rFonts w:ascii="新細明體" w:eastAsia="標楷體" w:hAnsi="新細明體" w:cs="新細明體"/>
                <w:kern w:val="0"/>
                <w:sz w:val="28"/>
                <w:szCs w:val="24"/>
              </w:rPr>
            </w:pPr>
            <w:r w:rsidRPr="0021559F">
              <w:rPr>
                <w:rFonts w:ascii="Times New Roman" w:eastAsia="標楷體" w:hAnsi="Times New Roman" w:cs="標楷體"/>
                <w:kern w:val="0"/>
                <w:sz w:val="28"/>
                <w:szCs w:val="24"/>
              </w:rPr>
              <w:t>二、</w:t>
            </w:r>
            <w:r w:rsidRPr="0021559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2155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107年衛教主軸巡迴宣導暨用藥安全親子健走活動訂於107年9月16日於永華市政中心辦理，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活動內容為</w:t>
            </w:r>
            <w:r w:rsidRPr="002155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衛教主軸闖關遊戲</w:t>
            </w:r>
            <w:r w:rsidRPr="0021559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、園遊會、健康檢測、小小藥師體驗活動、摸彩大獎搬回家、節目表演及健走活動等，歡迎踴躍參與。</w:t>
            </w:r>
          </w:p>
          <w:p w:rsidR="0021559F" w:rsidRPr="0021559F" w:rsidRDefault="0021559F" w:rsidP="0021559F">
            <w:pPr>
              <w:widowControl/>
              <w:spacing w:line="400" w:lineRule="exact"/>
              <w:ind w:left="720" w:hanging="7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59F"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  <w:t>三、</w:t>
            </w:r>
            <w:r w:rsidRPr="0021559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2155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檢附活動企劃書修正版1份。</w:t>
            </w:r>
          </w:p>
          <w:p w:rsidR="0021559F" w:rsidRPr="0021559F" w:rsidRDefault="0021559F" w:rsidP="0021559F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  <w:t>瀏覽人數:237</w:t>
            </w: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21559F" w:rsidRPr="0021559F" w:rsidTr="0021559F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21559F" w:rsidRPr="0021559F" w:rsidRDefault="0021559F" w:rsidP="0021559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559F">
              <w:rPr>
                <w:rFonts w:ascii="新細明體" w:eastAsia="新細明體" w:hAnsi="新細明體" w:cs="新細明體"/>
                <w:kern w:val="0"/>
                <w:szCs w:val="24"/>
              </w:rPr>
              <w:t>受文單位:</w:t>
            </w:r>
            <w:r w:rsidRPr="0021559F">
              <w:rPr>
                <w:rFonts w:ascii="新細明體" w:eastAsia="新細明體" w:hAnsi="新細明體" w:cs="新細明體"/>
                <w:color w:val="0033CC"/>
                <w:kern w:val="0"/>
                <w:szCs w:val="24"/>
              </w:rPr>
              <w:t>公立國小、私立國小、國立國小、學校附設幼兒園、私立幼兒園、慈濟高中</w:t>
            </w:r>
          </w:p>
        </w:tc>
      </w:tr>
    </w:tbl>
    <w:p w:rsidR="00ED4376" w:rsidRDefault="00ED4376">
      <w:bookmarkStart w:id="0" w:name="_GoBack"/>
      <w:bookmarkEnd w:id="0"/>
    </w:p>
    <w:sectPr w:rsidR="00ED43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F"/>
    <w:rsid w:val="0021559F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5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__doPostBack('lv_Bulletin$ctrl0$dl_Files$ctl00$lb_File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window.open('Print.aspx?bid=128967','pb','menubar=yes,toolbar=yes,scrollbars=yes,location=no,status=yes,resizable=1'))" TargetMode="External"/><Relationship Id="rId5" Type="http://schemas.openxmlformats.org/officeDocument/2006/relationships/hyperlink" Target="mailto:edub01@tn.edu.tw?subject=&#26377;&#38364;&#20844;&#21578;&#32232;&#34399;:128967&#21839;&#38988;&#33287;&#24314;&#35696;%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ViewSign.aspx?bid=128967','vs','toolbar=no,scrollbars=yes,location=no,status=yes,width=600,height=400,resizable=1')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健康中心</cp:lastModifiedBy>
  <cp:revision>1</cp:revision>
  <dcterms:created xsi:type="dcterms:W3CDTF">2018-08-31T04:05:00Z</dcterms:created>
  <dcterms:modified xsi:type="dcterms:W3CDTF">2018-08-31T04:06:00Z</dcterms:modified>
</cp:coreProperties>
</file>